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BF" w:rsidRPr="004028DD" w:rsidRDefault="00977ABF" w:rsidP="00977ABF">
      <w:pPr>
        <w:spacing w:after="120" w:line="360" w:lineRule="exact"/>
        <w:jc w:val="center"/>
        <w:rPr>
          <w:rFonts w:ascii="標楷體" w:eastAsia="標楷體"/>
          <w:sz w:val="36"/>
          <w:szCs w:val="36"/>
        </w:rPr>
      </w:pPr>
      <w:r w:rsidRPr="004028DD">
        <w:rPr>
          <w:rFonts w:ascii="標楷體" w:eastAsia="標楷體" w:hint="eastAsia"/>
          <w:sz w:val="36"/>
          <w:szCs w:val="36"/>
        </w:rPr>
        <w:t xml:space="preserve">國立屏東科技大學　</w:t>
      </w:r>
      <w:r w:rsidRPr="004028DD">
        <w:rPr>
          <w:rFonts w:ascii="標楷體" w:eastAsia="標楷體" w:hint="eastAsia"/>
          <w:b/>
          <w:bCs/>
          <w:sz w:val="36"/>
          <w:szCs w:val="36"/>
          <w:u w:val="single"/>
        </w:rPr>
        <w:t>水產養殖系</w:t>
      </w:r>
      <w:r w:rsidRPr="004028DD">
        <w:rPr>
          <w:rFonts w:ascii="標楷體" w:eastAsia="標楷體" w:hint="eastAsia"/>
          <w:sz w:val="36"/>
          <w:szCs w:val="36"/>
        </w:rPr>
        <w:t xml:space="preserve">　碩士班課程規劃表</w:t>
      </w:r>
      <w:r>
        <w:rPr>
          <w:rFonts w:eastAsia="標楷體"/>
          <w:sz w:val="36"/>
          <w:szCs w:val="36"/>
        </w:rPr>
        <w:t>(</w:t>
      </w:r>
      <w:r w:rsidR="000B0237">
        <w:rPr>
          <w:rFonts w:eastAsia="標楷體" w:hint="eastAsia"/>
          <w:sz w:val="36"/>
          <w:szCs w:val="36"/>
        </w:rPr>
        <w:t>1</w:t>
      </w:r>
      <w:r w:rsidR="00D64C92">
        <w:rPr>
          <w:rFonts w:eastAsia="標楷體" w:hint="eastAsia"/>
          <w:sz w:val="36"/>
          <w:szCs w:val="36"/>
        </w:rPr>
        <w:t>10</w:t>
      </w:r>
      <w:r w:rsidRPr="00350C61">
        <w:rPr>
          <w:rFonts w:eastAsia="標楷體"/>
          <w:sz w:val="36"/>
          <w:szCs w:val="36"/>
        </w:rPr>
        <w:t>學年度入學</w:t>
      </w:r>
      <w:r w:rsidRPr="00350C61">
        <w:rPr>
          <w:rFonts w:eastAsia="標楷體"/>
          <w:sz w:val="36"/>
          <w:szCs w:val="36"/>
        </w:rPr>
        <w:t>)</w:t>
      </w:r>
    </w:p>
    <w:tbl>
      <w:tblPr>
        <w:tblW w:w="197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3260"/>
        <w:gridCol w:w="850"/>
        <w:gridCol w:w="709"/>
        <w:gridCol w:w="3260"/>
        <w:gridCol w:w="851"/>
        <w:gridCol w:w="709"/>
        <w:gridCol w:w="2976"/>
        <w:gridCol w:w="851"/>
        <w:gridCol w:w="709"/>
        <w:gridCol w:w="2770"/>
        <w:gridCol w:w="856"/>
        <w:gridCol w:w="711"/>
        <w:gridCol w:w="519"/>
      </w:tblGrid>
      <w:tr w:rsidR="00977ABF" w:rsidRPr="00427CCD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第一學年</w:t>
            </w:r>
          </w:p>
        </w:tc>
        <w:tc>
          <w:tcPr>
            <w:tcW w:w="8873" w:type="dxa"/>
            <w:gridSpan w:val="6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第二學年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學分總計</w:t>
            </w:r>
          </w:p>
        </w:tc>
      </w:tr>
      <w:tr w:rsidR="00977ABF" w:rsidRPr="00427CCD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第一學期</w:t>
            </w:r>
          </w:p>
        </w:tc>
        <w:tc>
          <w:tcPr>
            <w:tcW w:w="4820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第一學期</w:t>
            </w:r>
          </w:p>
        </w:tc>
        <w:tc>
          <w:tcPr>
            <w:tcW w:w="4337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第二學期</w:t>
            </w:r>
          </w:p>
        </w:tc>
        <w:tc>
          <w:tcPr>
            <w:tcW w:w="519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607"/>
          <w:jc w:val="center"/>
        </w:trPr>
        <w:tc>
          <w:tcPr>
            <w:tcW w:w="684" w:type="dxa"/>
            <w:vAlign w:val="center"/>
          </w:tcPr>
          <w:p w:rsidR="00977ABF" w:rsidRPr="00350C61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350C61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770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11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19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1000"/>
          <w:jc w:val="center"/>
        </w:trPr>
        <w:tc>
          <w:tcPr>
            <w:tcW w:w="684" w:type="dxa"/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30057</w:t>
            </w:r>
          </w:p>
        </w:tc>
        <w:tc>
          <w:tcPr>
            <w:tcW w:w="709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6/6</w:t>
            </w:r>
          </w:p>
        </w:tc>
        <w:tc>
          <w:tcPr>
            <w:tcW w:w="2770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</w:tc>
        <w:tc>
          <w:tcPr>
            <w:tcW w:w="856" w:type="dxa"/>
            <w:tcBorders>
              <w:left w:val="dotted" w:sz="4" w:space="0" w:color="auto"/>
            </w:tcBorders>
          </w:tcPr>
          <w:p w:rsidR="00977ABF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977ABF" w:rsidRPr="00427CCD" w:rsidRDefault="00977ABF" w:rsidP="00AC56C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</w:tcPr>
          <w:p w:rsidR="00977ABF" w:rsidRPr="00427CCD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323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977AB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277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977ABF" w:rsidRPr="00427CCD" w:rsidRDefault="00AC56CE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10</w:t>
            </w: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選修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國際漁業合作專論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612C5D">
              <w:rPr>
                <w:rFonts w:eastAsia="標楷體"/>
              </w:rPr>
              <w:t>餌</w:t>
            </w:r>
            <w:proofErr w:type="gramEnd"/>
            <w:r w:rsidRPr="00612C5D">
              <w:rPr>
                <w:rFonts w:eastAsia="標楷體"/>
              </w:rPr>
              <w:t>料生物培養技術專論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養殖環境管理與永續利用專論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生物安全</w:t>
            </w:r>
            <w:proofErr w:type="gramStart"/>
            <w:r w:rsidRPr="00612C5D">
              <w:rPr>
                <w:rFonts w:eastAsia="標楷體"/>
              </w:rPr>
              <w:t>繁</w:t>
            </w:r>
            <w:proofErr w:type="gramEnd"/>
            <w:r w:rsidRPr="00612C5D">
              <w:rPr>
                <w:rFonts w:eastAsia="標楷體"/>
              </w:rPr>
              <w:t>養殖專論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水產生物技術應用專論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魚類營養學專論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甲殼類生理學專論</w:t>
            </w:r>
          </w:p>
          <w:p w:rsidR="00977ABF" w:rsidRPr="007D1BCF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612C5D">
              <w:rPr>
                <w:rFonts w:eastAsia="標楷體"/>
              </w:rPr>
              <w:t>海洋生態</w:t>
            </w:r>
            <w:r>
              <w:rPr>
                <w:rFonts w:eastAsia="標楷體" w:hint="eastAsia"/>
              </w:rPr>
              <w:t>專</w:t>
            </w:r>
            <w:r w:rsidRPr="00612C5D">
              <w:rPr>
                <w:rFonts w:eastAsia="標楷體"/>
              </w:rPr>
              <w:t>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細胞與分子營養學專論</w:t>
            </w:r>
          </w:p>
          <w:p w:rsidR="00977ABF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魚類生理學專論</w:t>
            </w:r>
          </w:p>
          <w:p w:rsidR="00977ABF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7D1BCF">
              <w:rPr>
                <w:rFonts w:eastAsia="標楷體" w:hint="eastAsia"/>
              </w:rPr>
              <w:t>藻類產業應用專論</w:t>
            </w:r>
          </w:p>
          <w:p w:rsidR="00977ABF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83B41">
              <w:rPr>
                <w:rFonts w:eastAsia="標楷體" w:hint="eastAsia"/>
              </w:rPr>
              <w:t>淡水藻類專論</w:t>
            </w:r>
          </w:p>
          <w:p w:rsidR="00977ABF" w:rsidRDefault="00977ABF" w:rsidP="003410C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31E5F">
              <w:rPr>
                <w:rFonts w:ascii="標楷體" w:eastAsia="標楷體" w:hAnsi="標楷體" w:hint="eastAsia"/>
              </w:rPr>
              <w:t>科技論文寫作專論</w:t>
            </w:r>
          </w:p>
          <w:p w:rsidR="00D64C92" w:rsidRDefault="00D64C92" w:rsidP="003410C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4C92">
              <w:rPr>
                <w:rFonts w:ascii="標楷體" w:eastAsia="標楷體" w:hAnsi="標楷體" w:hint="eastAsia"/>
                <w:color w:val="FF0000"/>
              </w:rPr>
              <w:t>魚類營養研究方法專論</w:t>
            </w:r>
          </w:p>
          <w:p w:rsidR="00D64C92" w:rsidRPr="00C31E5F" w:rsidRDefault="00D64C92" w:rsidP="00BD0F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64C92">
              <w:rPr>
                <w:rFonts w:ascii="標楷體" w:eastAsia="標楷體" w:hAnsi="標楷體"/>
                <w:color w:val="FF0000"/>
              </w:rPr>
              <w:t>細胞與分子營養學專論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</w:tcPr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55166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55154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55155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22319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55157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55159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55160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30409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55183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55161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30412</w:t>
            </w:r>
          </w:p>
          <w:p w:rsidR="00977ABF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30413</w:t>
            </w:r>
          </w:p>
          <w:p w:rsidR="00977ABF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30515</w:t>
            </w:r>
          </w:p>
          <w:p w:rsidR="00BF5F49" w:rsidRPr="00BF5F49" w:rsidRDefault="00BF5F49" w:rsidP="00BF5F4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BF5F49">
              <w:rPr>
                <w:rFonts w:eastAsia="標楷體"/>
              </w:rPr>
              <w:t>23461</w:t>
            </w:r>
          </w:p>
          <w:p w:rsidR="00BF5F49" w:rsidRPr="00612C5D" w:rsidRDefault="00BF5F49" w:rsidP="00BF5F4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BF5F49">
              <w:rPr>
                <w:rFonts w:eastAsia="標楷體"/>
              </w:rPr>
              <w:t>55183</w:t>
            </w:r>
          </w:p>
        </w:tc>
        <w:tc>
          <w:tcPr>
            <w:tcW w:w="709" w:type="dxa"/>
            <w:vMerge w:val="restart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D64C92" w:rsidRDefault="00D64C92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D64C92" w:rsidRPr="007D595A" w:rsidRDefault="00D64C92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vMerge w:val="restart"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水產資源保育與開發專論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藻類</w:t>
            </w:r>
            <w:proofErr w:type="gramStart"/>
            <w:r w:rsidRPr="00612C5D">
              <w:rPr>
                <w:rFonts w:eastAsia="標楷體"/>
              </w:rPr>
              <w:t>繁</w:t>
            </w:r>
            <w:proofErr w:type="gramEnd"/>
            <w:r w:rsidRPr="00612C5D">
              <w:rPr>
                <w:rFonts w:eastAsia="標楷體"/>
              </w:rPr>
              <w:t>養殖專論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魚類多樣性專論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藻類生理生態專論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魚類生殖生理</w:t>
            </w:r>
            <w:r w:rsidRPr="009E5AC8">
              <w:rPr>
                <w:rFonts w:eastAsia="標楷體" w:hint="eastAsia"/>
              </w:rPr>
              <w:t>學</w:t>
            </w:r>
            <w:r w:rsidRPr="009E5AC8">
              <w:rPr>
                <w:rFonts w:eastAsia="標楷體"/>
              </w:rPr>
              <w:t>特</w:t>
            </w:r>
            <w:r w:rsidRPr="00612C5D">
              <w:rPr>
                <w:rFonts w:eastAsia="標楷體"/>
              </w:rPr>
              <w:t>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水產養殖文獻選讀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分子生物學專論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proofErr w:type="gramStart"/>
            <w:r w:rsidRPr="00612C5D">
              <w:rPr>
                <w:rFonts w:eastAsia="標楷體"/>
              </w:rPr>
              <w:t>脂類營養學</w:t>
            </w:r>
            <w:proofErr w:type="gramEnd"/>
            <w:r w:rsidRPr="00612C5D">
              <w:rPr>
                <w:rFonts w:eastAsia="標楷體"/>
              </w:rPr>
              <w:t>專論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水產生物分</w:t>
            </w:r>
            <w:bookmarkStart w:id="0" w:name="_GoBack"/>
            <w:bookmarkEnd w:id="0"/>
            <w:r>
              <w:rPr>
                <w:rFonts w:eastAsia="標楷體" w:hint="eastAsia"/>
              </w:rPr>
              <w:t>子育種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55162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55163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55164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55165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30276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40092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55158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55194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jc w:val="both"/>
            </w:pPr>
            <w:r w:rsidRPr="00F67D90">
              <w:rPr>
                <w:rFonts w:eastAsia="標楷體"/>
              </w:rPr>
              <w:t>22110</w:t>
            </w:r>
          </w:p>
        </w:tc>
        <w:tc>
          <w:tcPr>
            <w:tcW w:w="709" w:type="dxa"/>
            <w:vMerge w:val="restart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vMerge w:val="restart"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實驗設計</w:t>
            </w:r>
            <w:proofErr w:type="gramStart"/>
            <w:r w:rsidRPr="00612C5D">
              <w:rPr>
                <w:rFonts w:eastAsia="標楷體"/>
              </w:rPr>
              <w:t>與生統分析</w:t>
            </w:r>
            <w:proofErr w:type="gramEnd"/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實驗設計</w:t>
            </w:r>
            <w:proofErr w:type="gramStart"/>
            <w:r w:rsidRPr="00612C5D">
              <w:rPr>
                <w:rFonts w:eastAsia="標楷體"/>
              </w:rPr>
              <w:t>與生統分析</w:t>
            </w:r>
            <w:proofErr w:type="gramEnd"/>
            <w:r w:rsidRPr="00612C5D">
              <w:rPr>
                <w:rFonts w:eastAsia="標楷體"/>
              </w:rPr>
              <w:t>實習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養殖經濟與經營管理專論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水產藥理學專論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水族內分泌學專論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</w:t>
            </w:r>
            <w:proofErr w:type="gramStart"/>
            <w:r w:rsidRPr="00612C5D">
              <w:rPr>
                <w:rFonts w:eastAsia="標楷體"/>
              </w:rPr>
              <w:t>繁</w:t>
            </w:r>
            <w:proofErr w:type="gramEnd"/>
            <w:r w:rsidRPr="00612C5D">
              <w:rPr>
                <w:rFonts w:eastAsia="標楷體"/>
              </w:rPr>
              <w:t>養殖學專論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魚類分子系統分類學專論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機能性水產飼料專論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9E5AC8">
              <w:rPr>
                <w:rFonts w:eastAsia="標楷體"/>
              </w:rPr>
              <w:t>高經濟魚種營養與配方專論</w:t>
            </w:r>
          </w:p>
          <w:p w:rsidR="00BD0F3F" w:rsidRPr="00BD0F3F" w:rsidRDefault="00BD0F3F" w:rsidP="00BD0F3F">
            <w:pPr>
              <w:snapToGrid w:val="0"/>
              <w:spacing w:line="360" w:lineRule="exact"/>
              <w:rPr>
                <w:rFonts w:eastAsia="標楷體" w:hint="eastAsia"/>
                <w:color w:val="FF0000"/>
              </w:rPr>
            </w:pPr>
            <w:r w:rsidRPr="00BD0F3F">
              <w:rPr>
                <w:rFonts w:eastAsia="標楷體"/>
                <w:color w:val="FF0000"/>
              </w:rPr>
              <w:t>魚類神經內分泌專論</w:t>
            </w:r>
          </w:p>
          <w:p w:rsidR="00BD0F3F" w:rsidRPr="00BD0F3F" w:rsidRDefault="00BD0F3F" w:rsidP="00BD0F3F">
            <w:pPr>
              <w:snapToGrid w:val="0"/>
              <w:spacing w:line="360" w:lineRule="exact"/>
              <w:rPr>
                <w:rFonts w:eastAsia="標楷體" w:hint="eastAsia"/>
                <w:color w:val="FF0000"/>
              </w:rPr>
            </w:pPr>
            <w:r w:rsidRPr="00BD0F3F">
              <w:rPr>
                <w:rFonts w:eastAsia="標楷體"/>
                <w:color w:val="FF0000"/>
              </w:rPr>
              <w:t>天然機能性物質開發與應用專論</w:t>
            </w:r>
          </w:p>
          <w:p w:rsidR="00BD0F3F" w:rsidRPr="009E5AC8" w:rsidRDefault="00BD0F3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55172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55173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55174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30236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55176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55177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55178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55193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F67D90">
              <w:rPr>
                <w:rFonts w:eastAsia="標楷體"/>
              </w:rPr>
              <w:t>30279</w:t>
            </w:r>
          </w:p>
          <w:p w:rsidR="00BD0F3F" w:rsidRPr="00BD0F3F" w:rsidRDefault="00BD0F3F" w:rsidP="00BD0F3F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BD0F3F">
              <w:rPr>
                <w:rFonts w:eastAsia="標楷體"/>
              </w:rPr>
              <w:t>23801</w:t>
            </w:r>
          </w:p>
          <w:p w:rsidR="00BD0F3F" w:rsidRPr="00F67D90" w:rsidRDefault="00BD0F3F" w:rsidP="00BD0F3F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BD0F3F">
              <w:rPr>
                <w:rFonts w:eastAsia="標楷體"/>
              </w:rPr>
              <w:t>23802</w:t>
            </w:r>
          </w:p>
        </w:tc>
        <w:tc>
          <w:tcPr>
            <w:tcW w:w="709" w:type="dxa"/>
            <w:vMerge w:val="restart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5E1EF1">
              <w:rPr>
                <w:rFonts w:eastAsia="標楷體"/>
              </w:rPr>
              <w:t>2</w:t>
            </w:r>
            <w:r w:rsidRPr="005E1EF1">
              <w:rPr>
                <w:rFonts w:eastAsia="標楷體" w:hint="eastAsia"/>
              </w:rPr>
              <w:t>/2</w:t>
            </w:r>
          </w:p>
          <w:p w:rsidR="00BD0F3F" w:rsidRDefault="00BD0F3F" w:rsidP="003410CA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2/2</w:t>
            </w:r>
          </w:p>
          <w:p w:rsidR="00BD0F3F" w:rsidRPr="007D595A" w:rsidRDefault="00BD0F3F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770" w:type="dxa"/>
            <w:vMerge w:val="restart"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水產飼料配製專論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水族疾病診療專論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無脊椎動物免疫專論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水產物利用特論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經濟藻類學選讀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魚類生物學特論</w:t>
            </w:r>
          </w:p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觀賞魚養殖特論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 w:val="restart"/>
            <w:tcBorders>
              <w:left w:val="dotted" w:sz="4" w:space="0" w:color="auto"/>
            </w:tcBorders>
          </w:tcPr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30280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55180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55181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40086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40923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40781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41098</w:t>
            </w:r>
          </w:p>
          <w:p w:rsidR="00977ABF" w:rsidRPr="00F67D90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 w:val="restart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110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7D595A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7D595A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</w:tcPr>
          <w:p w:rsidR="00977ABF" w:rsidRPr="007D595A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108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bottom w:val="nil"/>
              <w:right w:val="dotted" w:sz="4" w:space="0" w:color="auto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427CCD" w:rsidRDefault="00977ABF" w:rsidP="003410CA">
            <w:pPr>
              <w:pStyle w:val="a3"/>
              <w:spacing w:line="360" w:lineRule="exact"/>
              <w:rPr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tcBorders>
              <w:bottom w:val="nil"/>
              <w:right w:val="dotted" w:sz="4" w:space="0" w:color="auto"/>
            </w:tcBorders>
          </w:tcPr>
          <w:p w:rsidR="00977ABF" w:rsidRPr="00427CCD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427CCD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  <w:highlight w:val="yellow"/>
              </w:rPr>
            </w:pPr>
          </w:p>
        </w:tc>
        <w:tc>
          <w:tcPr>
            <w:tcW w:w="2770" w:type="dxa"/>
            <w:vMerge/>
            <w:tcBorders>
              <w:bottom w:val="nil"/>
              <w:right w:val="dotted" w:sz="4" w:space="0" w:color="auto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nil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</w:tcPr>
          <w:p w:rsidR="00977ABF" w:rsidRPr="00427CCD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335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小計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vAlign w:val="center"/>
          </w:tcPr>
          <w:p w:rsidR="00977ABF" w:rsidRPr="00427CCD" w:rsidRDefault="00977ABF" w:rsidP="003410CA">
            <w:pPr>
              <w:pStyle w:val="a3"/>
              <w:spacing w:before="0" w:line="360" w:lineRule="exact"/>
              <w:ind w:left="0" w:right="57"/>
              <w:jc w:val="both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C92" w:rsidRPr="00427CCD" w:rsidRDefault="00D64C92" w:rsidP="00D64C92">
            <w:pPr>
              <w:spacing w:line="360" w:lineRule="exact"/>
              <w:jc w:val="center"/>
              <w:rPr>
                <w:rFonts w:eastAsia="標楷體"/>
              </w:rPr>
            </w:pPr>
            <w:r w:rsidRPr="00D64C92">
              <w:rPr>
                <w:rFonts w:eastAsia="標楷體" w:hint="eastAsia"/>
                <w:color w:val="FF0000"/>
              </w:rPr>
              <w:t>33</w:t>
            </w:r>
            <w:r w:rsidR="00977ABF" w:rsidRPr="00D64C92">
              <w:rPr>
                <w:rFonts w:eastAsia="標楷體" w:hint="eastAsia"/>
                <w:color w:val="FF0000"/>
              </w:rPr>
              <w:t>/</w:t>
            </w:r>
            <w:r w:rsidRPr="00D64C92">
              <w:rPr>
                <w:rFonts w:eastAsia="標楷體" w:hint="eastAsia"/>
                <w:color w:val="FF0000"/>
              </w:rPr>
              <w:t>33</w:t>
            </w:r>
          </w:p>
        </w:tc>
        <w:tc>
          <w:tcPr>
            <w:tcW w:w="4111" w:type="dxa"/>
            <w:gridSpan w:val="2"/>
            <w:vAlign w:val="center"/>
          </w:tcPr>
          <w:p w:rsidR="00977ABF" w:rsidRPr="00427CCD" w:rsidRDefault="00977ABF" w:rsidP="003410CA">
            <w:pPr>
              <w:pStyle w:val="a3"/>
              <w:spacing w:before="0" w:line="36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0/20</w:t>
            </w:r>
          </w:p>
        </w:tc>
        <w:tc>
          <w:tcPr>
            <w:tcW w:w="3827" w:type="dxa"/>
            <w:gridSpan w:val="2"/>
            <w:vAlign w:val="center"/>
          </w:tcPr>
          <w:p w:rsidR="00977ABF" w:rsidRPr="00427CC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77ABF" w:rsidRPr="00427CCD" w:rsidRDefault="00BD0F3F" w:rsidP="00BD0F3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977AB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626" w:type="dxa"/>
            <w:gridSpan w:val="2"/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15/15</w:t>
            </w:r>
          </w:p>
        </w:tc>
        <w:tc>
          <w:tcPr>
            <w:tcW w:w="519" w:type="dxa"/>
            <w:vAlign w:val="center"/>
          </w:tcPr>
          <w:p w:rsidR="00977ABF" w:rsidRPr="00427CCD" w:rsidRDefault="00977ABF" w:rsidP="00BD0F3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BD0F3F">
              <w:rPr>
                <w:rFonts w:eastAsia="標楷體" w:hint="eastAsia"/>
              </w:rPr>
              <w:t>9</w:t>
            </w:r>
          </w:p>
        </w:tc>
      </w:tr>
    </w:tbl>
    <w:p w:rsidR="00B47A2C" w:rsidRDefault="00977ABF" w:rsidP="00977ABF">
      <w:pPr>
        <w:spacing w:before="120"/>
      </w:pPr>
      <w:proofErr w:type="gramStart"/>
      <w:r w:rsidRPr="00427CCD">
        <w:rPr>
          <w:rFonts w:eastAsia="標楷體" w:hAnsi="標楷體"/>
        </w:rPr>
        <w:t>註</w:t>
      </w:r>
      <w:proofErr w:type="gramEnd"/>
      <w:r w:rsidRPr="00427CCD">
        <w:rPr>
          <w:rFonts w:eastAsia="標楷體" w:hAnsi="標楷體"/>
        </w:rPr>
        <w:t>：本系學生至少應修滿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/>
          <w:b/>
          <w:u w:val="single"/>
        </w:rPr>
        <w:t>30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 w:hAnsi="標楷體"/>
        </w:rPr>
        <w:t>學分始得畢業</w:t>
      </w:r>
      <w:r w:rsidRPr="00427CCD">
        <w:rPr>
          <w:rFonts w:eastAsia="標楷體"/>
        </w:rPr>
        <w:t>(</w:t>
      </w:r>
      <w:r w:rsidRPr="00427CCD">
        <w:rPr>
          <w:rFonts w:eastAsia="標楷體" w:hAnsi="標楷體"/>
        </w:rPr>
        <w:t>其中必修應修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/>
          <w:b/>
          <w:u w:val="single"/>
        </w:rPr>
        <w:t>10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 w:hAnsi="標楷體"/>
        </w:rPr>
        <w:t>學分，選修應修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/>
          <w:b/>
          <w:u w:val="single"/>
        </w:rPr>
        <w:t>20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 w:hAnsi="標楷體"/>
        </w:rPr>
        <w:t>學分</w:t>
      </w:r>
      <w:r w:rsidRPr="00427CCD">
        <w:rPr>
          <w:rFonts w:eastAsia="標楷體"/>
        </w:rPr>
        <w:t>)</w:t>
      </w:r>
    </w:p>
    <w:sectPr w:rsidR="00B47A2C" w:rsidSect="008965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F"/>
    <w:rsid w:val="000B0237"/>
    <w:rsid w:val="002C74F8"/>
    <w:rsid w:val="00896529"/>
    <w:rsid w:val="008D5193"/>
    <w:rsid w:val="00977ABF"/>
    <w:rsid w:val="00AC56CE"/>
    <w:rsid w:val="00B47A2C"/>
    <w:rsid w:val="00BD0F3F"/>
    <w:rsid w:val="00BF5F49"/>
    <w:rsid w:val="00C94A09"/>
    <w:rsid w:val="00D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10</cp:revision>
  <dcterms:created xsi:type="dcterms:W3CDTF">2017-12-13T07:34:00Z</dcterms:created>
  <dcterms:modified xsi:type="dcterms:W3CDTF">2022-12-15T01:35:00Z</dcterms:modified>
</cp:coreProperties>
</file>